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4" w:rsidRPr="000D2ACA" w:rsidRDefault="00D05E04" w:rsidP="00D05E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AC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D05E04" w:rsidRPr="000D2ACA" w:rsidRDefault="00D05E04" w:rsidP="00D05E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ACA">
        <w:rPr>
          <w:rFonts w:ascii="Times New Roman" w:hAnsi="Times New Roman" w:cs="Times New Roman"/>
          <w:color w:val="000000"/>
          <w:sz w:val="24"/>
          <w:szCs w:val="24"/>
        </w:rPr>
        <w:t>«Новопавловская средняя общеобразовательная школа № 2»</w:t>
      </w:r>
    </w:p>
    <w:p w:rsidR="00D05E04" w:rsidRDefault="00D05E04" w:rsidP="00D05E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ACA">
        <w:rPr>
          <w:rFonts w:ascii="Times New Roman" w:hAnsi="Times New Roman" w:cs="Times New Roman"/>
          <w:color w:val="000000"/>
          <w:sz w:val="24"/>
          <w:szCs w:val="24"/>
        </w:rPr>
        <w:t>(МБОУ «Новопавловская СОШ № 2»)</w:t>
      </w:r>
    </w:p>
    <w:p w:rsidR="00D05E04" w:rsidRDefault="00D05E04" w:rsidP="00C050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400" w:type="dxa"/>
        <w:tblLook w:val="0600"/>
      </w:tblPr>
      <w:tblGrid>
        <w:gridCol w:w="6045"/>
        <w:gridCol w:w="7355"/>
      </w:tblGrid>
      <w:tr w:rsidR="003433EE" w:rsidTr="003433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33EE" w:rsidRDefault="003433EE">
            <w:pPr>
              <w:spacing w:after="0"/>
              <w:rPr>
                <w:rFonts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3433EE" w:rsidRDefault="0034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«Новопавловская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1)</w:t>
            </w:r>
          </w:p>
          <w:p w:rsidR="003433EE" w:rsidRDefault="0034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33EE" w:rsidRDefault="0034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33EE" w:rsidRDefault="0034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«Новопавловская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12.01.2021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3EE" w:rsidRDefault="003433EE">
            <w:pPr>
              <w:spacing w:after="0"/>
              <w:rPr>
                <w:rFonts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56 </w:t>
            </w:r>
          </w:p>
          <w:p w:rsidR="003433EE" w:rsidRDefault="0034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33EE" w:rsidRDefault="0034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«Новопавловская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05E04" w:rsidTr="00D05E04">
        <w:tc>
          <w:tcPr>
            <w:tcW w:w="5495" w:type="dxa"/>
          </w:tcPr>
          <w:p w:rsidR="00D05E04" w:rsidRDefault="00D05E04" w:rsidP="00D05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D05E04" w:rsidRDefault="00D05E04" w:rsidP="00D05E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5E04" w:rsidRPr="000D2ACA" w:rsidRDefault="00D05E04" w:rsidP="00D05E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04" w:rsidRPr="000D2ACA" w:rsidRDefault="00D05E04" w:rsidP="00D05E0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5E04" w:rsidRDefault="00D05E04" w:rsidP="00C050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библиотеке</w:t>
      </w:r>
    </w:p>
    <w:p w:rsidR="00C05055" w:rsidRPr="00C05055" w:rsidRDefault="00C05055" w:rsidP="00C050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04" w:rsidRPr="00C05055" w:rsidRDefault="00D05E04" w:rsidP="00D05E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регламентирует деятельность библиотеки Муниципального бюджетного общеобразовательного учреждения «Новопавловская средняя общеобразовательная школа № 2» (далее МБОУ «Новопавловская СОШ № 2»)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Минкультуры России от 08.10.2012 № 1077 «Об утверждении Порядка учета документов, входящих в состав библиотечного фонда» с учетом письма Минобразования России от 23.03.2004 № 14-51-70/13 «О Примерном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о библиотеке общеобразовательного учреждения», Методических рекомендаций ФГБНУ «НПБ им. К.Д. Ушинского» от 31.05.2017.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9E6139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9E6139">
        <w:rPr>
          <w:rFonts w:ascii="Times New Roman" w:hAnsi="Times New Roman" w:cs="Times New Roman"/>
          <w:color w:val="000000"/>
          <w:sz w:val="24"/>
          <w:szCs w:val="24"/>
        </w:rPr>
        <w:t>соз</w:t>
      </w:r>
      <w:r w:rsidR="005D7552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9E613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D05E04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05055" w:rsidRPr="00C05055" w:rsidRDefault="00C05055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04" w:rsidRPr="00C05055" w:rsidRDefault="00D05E04" w:rsidP="00D05E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Цели, задачи, функции библиотеки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образа жизни.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2.2. Задачами библиотеки образовательной организации являются:</w:t>
      </w:r>
    </w:p>
    <w:p w:rsidR="00D05E04" w:rsidRPr="00C05055" w:rsidRDefault="00D05E04" w:rsidP="00D05E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организации;</w:t>
      </w:r>
    </w:p>
    <w:p w:rsidR="00D05E04" w:rsidRPr="00C05055" w:rsidRDefault="00D05E04" w:rsidP="00D05E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систематическому чтению учебной, художественной, научно-популярной литературы;</w:t>
      </w:r>
    </w:p>
    <w:p w:rsidR="00D05E04" w:rsidRPr="00C05055" w:rsidRDefault="00D05E04" w:rsidP="00D05E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познавательных интересов и способностей обучающихся;</w:t>
      </w:r>
    </w:p>
    <w:p w:rsidR="00D05E04" w:rsidRPr="00C05055" w:rsidRDefault="00D05E04" w:rsidP="00D05E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обучение основам библиотечно-библиографической грамотности;</w:t>
      </w:r>
    </w:p>
    <w:p w:rsidR="00D05E04" w:rsidRPr="00C05055" w:rsidRDefault="00D05E04" w:rsidP="00D05E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D05E04" w:rsidRPr="00C05055" w:rsidRDefault="00D05E04" w:rsidP="00D05E0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2.3. Библиотека выполняет следующие функции: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2.3.1. Формирует фонд библиотечно-информационных ресурсов образовательной организации:</w:t>
      </w:r>
    </w:p>
    <w:p w:rsidR="00D05E04" w:rsidRPr="00C05055" w:rsidRDefault="00D05E04" w:rsidP="00D05E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 w:rsidR="00D05E04" w:rsidRPr="00C05055" w:rsidRDefault="00D05E04" w:rsidP="00D05E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D05E04" w:rsidRPr="00C05055" w:rsidRDefault="00D05E04" w:rsidP="00D05E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D05E04" w:rsidRPr="00C05055" w:rsidRDefault="00D05E04" w:rsidP="00D05E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осуществляет размещение, организацию и сохранность документов;</w:t>
      </w:r>
    </w:p>
    <w:p w:rsidR="00D05E04" w:rsidRPr="00C05055" w:rsidRDefault="00D05E04" w:rsidP="00D05E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2.3.2. Осуществляет дифференцированное библиотечно-информационное обслуживание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5E04" w:rsidRPr="00C05055" w:rsidRDefault="00D05E04" w:rsidP="00D05E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предоставляет информационные ресурсы на различных носителях;</w:t>
      </w:r>
    </w:p>
    <w:p w:rsidR="00D05E04" w:rsidRPr="00C05055" w:rsidRDefault="00D05E04" w:rsidP="00D05E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D05E04" w:rsidRPr="00C05055" w:rsidRDefault="00D05E04" w:rsidP="00D05E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информационную поддержку в решении задач, возникающих в процессе учебной, самообразовательной и </w:t>
      </w:r>
      <w:proofErr w:type="spell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обучающихся;</w:t>
      </w:r>
    </w:p>
    <w:p w:rsidR="00D05E04" w:rsidRPr="00C05055" w:rsidRDefault="00D05E04" w:rsidP="00D05E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D05E04" w:rsidRPr="00C05055" w:rsidRDefault="00D05E04" w:rsidP="00D05E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содействует педагогическим работникам в организации образовательного процесса и досуга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2.3.3. Осуществляет дифференцированное библиотечно-информационное обслуживание педагогических работников:</w:t>
      </w:r>
    </w:p>
    <w:p w:rsidR="00D05E04" w:rsidRPr="00C05055" w:rsidRDefault="00D05E04" w:rsidP="00D05E0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выявляет информационные потребности и удовлетворяет запросы, связанные с обучением, воспитанием обучающихся;</w:t>
      </w:r>
    </w:p>
    <w:p w:rsidR="00D05E04" w:rsidRPr="00C05055" w:rsidRDefault="00D05E04" w:rsidP="00D05E0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содействует профессиональной компетенции педагогов, повышению квалификации, проведению аттестации;</w:t>
      </w:r>
    </w:p>
    <w:p w:rsidR="00D05E04" w:rsidRPr="00C05055" w:rsidRDefault="00D05E04" w:rsidP="00D05E0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D05E04" w:rsidRPr="00C05055" w:rsidRDefault="00D05E04" w:rsidP="00D05E0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способствует проведению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D05E04" w:rsidRPr="00C05055" w:rsidRDefault="00D05E04" w:rsidP="00D05E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D05E04" w:rsidRPr="00C05055" w:rsidRDefault="00D05E04" w:rsidP="00D05E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D05E04" w:rsidRDefault="00D05E04" w:rsidP="00D05E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по вопросам учебных изданий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C05055" w:rsidRPr="00C05055" w:rsidRDefault="00C05055" w:rsidP="00C0505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04" w:rsidRPr="00C05055" w:rsidRDefault="00D05E04" w:rsidP="00D05E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библиотеки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3.1. Общее руководство деятельностью библиотеки осуществляет руководитель образовательной организации.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3.2. Непосредственное руководство библиотекой осуществляет заведующий библиотекой, который назначается руководителем образовательной организации.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3.3. Заведующий библиотекой несет ответственность в пределах своей компетенции за организацию и результаты деятельности библиотеки.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3.4. Заведующий библиотекой разрабатывает и представляет руководителю образовательной организации на утверждение следующие документы:</w:t>
      </w:r>
    </w:p>
    <w:p w:rsidR="00AE03E0" w:rsidRPr="00C05055" w:rsidRDefault="00AE03E0" w:rsidP="00AE03E0">
      <w:pPr>
        <w:pStyle w:val="a5"/>
        <w:numPr>
          <w:ilvl w:val="0"/>
          <w:numId w:val="6"/>
        </w:numPr>
        <w:spacing w:before="0" w:after="0"/>
        <w:jc w:val="both"/>
        <w:rPr>
          <w:color w:val="000000"/>
          <w:sz w:val="24"/>
          <w:szCs w:val="24"/>
        </w:rPr>
      </w:pPr>
      <w:r w:rsidRPr="00C05055">
        <w:rPr>
          <w:color w:val="000000"/>
          <w:sz w:val="24"/>
          <w:szCs w:val="24"/>
        </w:rPr>
        <w:t>правила пользования библиотекой;</w:t>
      </w:r>
    </w:p>
    <w:p w:rsidR="00D05E04" w:rsidRPr="00C05055" w:rsidRDefault="00AE03E0" w:rsidP="00AE03E0">
      <w:pPr>
        <w:pStyle w:val="a5"/>
        <w:numPr>
          <w:ilvl w:val="0"/>
          <w:numId w:val="6"/>
        </w:numPr>
        <w:spacing w:before="0" w:after="0"/>
        <w:jc w:val="both"/>
        <w:rPr>
          <w:color w:val="000000"/>
          <w:sz w:val="24"/>
          <w:szCs w:val="24"/>
        </w:rPr>
      </w:pPr>
      <w:r w:rsidRPr="00C05055">
        <w:rPr>
          <w:color w:val="000000"/>
          <w:sz w:val="24"/>
          <w:szCs w:val="24"/>
        </w:rPr>
        <w:t>планово-отчетную документацию.</w:t>
      </w:r>
    </w:p>
    <w:p w:rsidR="00D05E04" w:rsidRDefault="00AE03E0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5E04" w:rsidRPr="00C05055">
        <w:rPr>
          <w:rFonts w:ascii="Times New Roman" w:hAnsi="Times New Roman" w:cs="Times New Roman"/>
          <w:color w:val="000000"/>
          <w:sz w:val="24"/>
          <w:szCs w:val="24"/>
        </w:rPr>
        <w:t>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C05055" w:rsidRPr="00C05055" w:rsidRDefault="00C05055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04" w:rsidRPr="00C05055" w:rsidRDefault="00D05E04" w:rsidP="00AE03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Учет поступления и выбытия документов библиотечного фонда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4.1. Прием документов в фонд библиотеки включает следующие операции:</w:t>
      </w:r>
    </w:p>
    <w:p w:rsidR="00D05E04" w:rsidRPr="00C05055" w:rsidRDefault="00D05E04" w:rsidP="00C0505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D05E04" w:rsidRPr="00C05055" w:rsidRDefault="00D05E04" w:rsidP="00C0505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составление первичного учетного документа для поступлений без сопроводительной документации;</w:t>
      </w:r>
    </w:p>
    <w:p w:rsidR="00D05E04" w:rsidRPr="00C05055" w:rsidRDefault="00D05E04" w:rsidP="00C0505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регистрация поступивших документов в регистрах суммарного, группового и индивидуального учета (ГОСТ 7.0.93-2015 «Библиотечный фонд.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Технология формирования»).</w:t>
      </w:r>
      <w:proofErr w:type="gramEnd"/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4.2. При пополнении основного библиотечного фонда необходимо соблюдать требования Федерального закона от 25.07.2002 № 114-ФЗ 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 – изымать из доступа.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4.3. Учет и обработка документов библиотечного фонда.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Все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 чем 1,5×4 см.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9E6139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Состав основного фонда фиксируется в карточном алфавитном каталоге</w:t>
      </w:r>
      <w:r w:rsidR="009E6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4.3.2.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Учет документов специализированного фонда, как многоэкземплярной литературы, осуществляется групповым способом и отражается в «Книге суммарного учета учебного фонда» и в картотеке регистрационных карточек.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расставляются в учетную картотеку по классам, а внутри классов – по алфавиту фамилий авторов или заглавий. Для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сохранностью учетных карточек они регистрируются в «Журнале регистрации учетных карточек учебников».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Техническая обработка документов предусматривает следующие операции:</w:t>
      </w:r>
    </w:p>
    <w:p w:rsidR="00D05E04" w:rsidRPr="00C05055" w:rsidRDefault="00D05E04" w:rsidP="00AE03E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проставление на каждом документе штемпеля библиотеки в соответствии с пунктом 4.3.1 настоящего положения;</w:t>
      </w:r>
    </w:p>
    <w:p w:rsidR="00D05E04" w:rsidRPr="00C05055" w:rsidRDefault="00D05E04" w:rsidP="00AE03E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изготовление и прикрепление к документу паспорта учебника. Паспорт учебника приклеивается на последней странице учебника. Заполняется при выдаче читателю.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Учет специализированного фонда предусматривает отражение его состава в справочно-библиографическом аппарате библиотеки, в том числе в электронной базе данных.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 Выбытие документов библиотечного фонда.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4.4.1. Причины, по которым документ может быть выведен из состава библиотечного фонда, </w:t>
      </w:r>
      <w:proofErr w:type="gram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proofErr w:type="gram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4.4.2. Под ветхостью документа понимают результат естественного старения или физического износа документа.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4.4.4. Под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Pr="00C05055">
        <w:rPr>
          <w:rFonts w:ascii="Times New Roman" w:hAnsi="Times New Roman" w:cs="Times New Roman"/>
          <w:color w:val="000000"/>
          <w:sz w:val="24"/>
          <w:szCs w:val="24"/>
        </w:rPr>
        <w:t>невостребованностью</w:t>
      </w:r>
      <w:proofErr w:type="spellEnd"/>
      <w:r w:rsidRPr="00C05055">
        <w:rPr>
          <w:rFonts w:ascii="Times New Roman" w:hAnsi="Times New Roman" w:cs="Times New Roman"/>
          <w:color w:val="000000"/>
          <w:sz w:val="24"/>
          <w:szCs w:val="24"/>
        </w:rPr>
        <w:t xml:space="preserve"> в перераспределении и реализации.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4.4.5. Под утратой документа понимают его отсутствие в фонде библиотеки по причинам потери, хищения, бедствий стихийного, техногенного (в том числе хакерской атаки и невосстановимого сбоя электронного оборудования) или социального характера, по неустановленной причине.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4.4.6. 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приказом Минкультуры России от 08.10.2012 № 1077.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4.4.7. 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D05E04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 w:rsidR="00C05055" w:rsidRPr="00C05055" w:rsidRDefault="00C05055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04" w:rsidRPr="00C05055" w:rsidRDefault="00D05E04" w:rsidP="00AE03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Проверка документов библиотечного фонда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5.1. Плановая проверка документов библиотечного фонда проводится с периодичностью один раз в пять лет на основании графика проверки, утвержденного заведующим библиотекой.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5.2. Внеплановая проверка документов библиотечного фонда производится в обязательном порядке:</w:t>
      </w:r>
    </w:p>
    <w:p w:rsidR="00D05E04" w:rsidRPr="00C05055" w:rsidRDefault="00D05E04" w:rsidP="00AE03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выявлении фактов хищения, злоупотребления или порчи документов;</w:t>
      </w:r>
    </w:p>
    <w:p w:rsidR="00D05E04" w:rsidRPr="00C05055" w:rsidRDefault="00D05E04" w:rsidP="00AE03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D05E04" w:rsidRPr="00C05055" w:rsidRDefault="00D05E04" w:rsidP="00AE03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при реорганизации или ликвидации образовательной организации.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5.3. По итогам проверки заведующий библиотекой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5.4. 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Если заведующий библиотекой найдет экстремистский материал, то должен ограничить к нему доступ со стороны пользователей.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55">
        <w:rPr>
          <w:rFonts w:ascii="Times New Roman" w:hAnsi="Times New Roman" w:cs="Times New Roman"/>
          <w:color w:val="000000"/>
          <w:sz w:val="24"/>
          <w:szCs w:val="24"/>
        </w:rPr>
        <w:t>5.5.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D05E04" w:rsidRPr="00C05055" w:rsidRDefault="00D05E04" w:rsidP="00D05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2BC" w:rsidRPr="00C05055" w:rsidRDefault="003433EE" w:rsidP="00D0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2BC" w:rsidRPr="00C05055" w:rsidSect="00A5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A7FD6"/>
    <w:multiLevelType w:val="hybridMultilevel"/>
    <w:tmpl w:val="FFFAD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D2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D21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F5BA4"/>
    <w:multiLevelType w:val="hybridMultilevel"/>
    <w:tmpl w:val="C1C06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86CF6"/>
    <w:multiLevelType w:val="hybridMultilevel"/>
    <w:tmpl w:val="DF706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F369D"/>
    <w:multiLevelType w:val="hybridMultilevel"/>
    <w:tmpl w:val="C7C2F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4078A"/>
    <w:multiLevelType w:val="hybridMultilevel"/>
    <w:tmpl w:val="D4288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5A2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05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4511A"/>
    <w:multiLevelType w:val="hybridMultilevel"/>
    <w:tmpl w:val="13421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EE564D"/>
    <w:multiLevelType w:val="hybridMultilevel"/>
    <w:tmpl w:val="0FCEB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946D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55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57C82"/>
    <w:multiLevelType w:val="hybridMultilevel"/>
    <w:tmpl w:val="CF80D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33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7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6"/>
  </w:num>
  <w:num w:numId="12">
    <w:abstractNumId w:val="6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5E04"/>
    <w:rsid w:val="000C775B"/>
    <w:rsid w:val="000F74C3"/>
    <w:rsid w:val="003433EE"/>
    <w:rsid w:val="0059563F"/>
    <w:rsid w:val="005D7552"/>
    <w:rsid w:val="009E6139"/>
    <w:rsid w:val="00A556A8"/>
    <w:rsid w:val="00AD0A2A"/>
    <w:rsid w:val="00AE03E0"/>
    <w:rsid w:val="00BE6706"/>
    <w:rsid w:val="00C05055"/>
    <w:rsid w:val="00D0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E04"/>
    <w:pPr>
      <w:ind w:left="720"/>
      <w:contextualSpacing/>
    </w:pPr>
  </w:style>
  <w:style w:type="paragraph" w:styleId="a5">
    <w:name w:val="Normal (Web)"/>
    <w:basedOn w:val="a"/>
    <w:rsid w:val="00AE03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User10</cp:lastModifiedBy>
  <cp:revision>8</cp:revision>
  <dcterms:created xsi:type="dcterms:W3CDTF">2022-03-30T12:00:00Z</dcterms:created>
  <dcterms:modified xsi:type="dcterms:W3CDTF">2023-01-25T06:01:00Z</dcterms:modified>
</cp:coreProperties>
</file>